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57" w:rsidRDefault="00CE1157" w:rsidP="00CE1157">
      <w:pPr>
        <w:pStyle w:val="a3"/>
        <w:jc w:val="center"/>
      </w:pPr>
      <w:r>
        <w:rPr>
          <w:b/>
          <w:bCs/>
          <w:sz w:val="28"/>
          <w:szCs w:val="28"/>
        </w:rPr>
        <w:t>О приспособленных электронных образовательных ресурсах</w:t>
      </w:r>
      <w:r w:rsidR="006210AC" w:rsidRPr="006210AC">
        <w:rPr>
          <w:b/>
          <w:bCs/>
          <w:sz w:val="28"/>
          <w:szCs w:val="28"/>
        </w:rPr>
        <w:t>, к которым обеспечивается доступ инвалидов и лиц с ограниченными возможностями здоровья</w:t>
      </w:r>
      <w:r w:rsidR="006210AC">
        <w:t> </w:t>
      </w:r>
    </w:p>
    <w:p w:rsidR="006210AC" w:rsidRDefault="00CE1157" w:rsidP="00CE1157">
      <w:pPr>
        <w:pStyle w:val="a3"/>
        <w:jc w:val="center"/>
        <w:rPr>
          <w:sz w:val="28"/>
          <w:szCs w:val="28"/>
        </w:rPr>
      </w:pPr>
      <w:r w:rsidRPr="00CE1157">
        <w:rPr>
          <w:sz w:val="28"/>
          <w:szCs w:val="28"/>
        </w:rPr>
        <w:t>В</w:t>
      </w:r>
      <w:r w:rsidR="006210AC" w:rsidRPr="00CE1157">
        <w:rPr>
          <w:sz w:val="28"/>
          <w:szCs w:val="28"/>
        </w:rPr>
        <w:t xml:space="preserve"> ДОУ отсутствуют.</w:t>
      </w:r>
      <w:bookmarkStart w:id="0" w:name="_GoBack"/>
      <w:bookmarkEnd w:id="0"/>
    </w:p>
    <w:sectPr w:rsidR="0062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7E"/>
    <w:rsid w:val="00371575"/>
    <w:rsid w:val="004F7F7E"/>
    <w:rsid w:val="006210AC"/>
    <w:rsid w:val="007828AE"/>
    <w:rsid w:val="009013AB"/>
    <w:rsid w:val="00C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80158-3DA8-4AD2-8021-57E9A075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4</cp:revision>
  <dcterms:created xsi:type="dcterms:W3CDTF">2021-03-07T17:37:00Z</dcterms:created>
  <dcterms:modified xsi:type="dcterms:W3CDTF">2021-03-07T17:39:00Z</dcterms:modified>
</cp:coreProperties>
</file>